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0A7B5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1C8EB202" w14:textId="77777777" w:rsidR="006C5197" w:rsidRDefault="004A63F3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</w:t>
      </w:r>
      <w:r w:rsidR="0077591B">
        <w:rPr>
          <w:b/>
          <w:sz w:val="24"/>
        </w:rPr>
        <w:t>antárgy neve</w:t>
      </w:r>
      <w:r w:rsidR="007C4C7C">
        <w:rPr>
          <w:b/>
          <w:sz w:val="24"/>
        </w:rPr>
        <w:t>: Agrárjog;</w:t>
      </w:r>
    </w:p>
    <w:p w14:paraId="294FB5BE" w14:textId="77777777" w:rsidR="0010535D" w:rsidRDefault="0077591B">
      <w:pPr>
        <w:spacing w:before="120"/>
        <w:jc w:val="center"/>
        <w:rPr>
          <w:b/>
          <w:sz w:val="24"/>
        </w:rPr>
      </w:pPr>
      <w:r w:rsidRPr="005E4279">
        <w:rPr>
          <w:b/>
          <w:sz w:val="24"/>
          <w:u w:val="single"/>
        </w:rPr>
        <w:t>MSc</w:t>
      </w:r>
      <w:r w:rsidR="005E4279">
        <w:rPr>
          <w:b/>
          <w:sz w:val="24"/>
        </w:rPr>
        <w:t>/BSc</w:t>
      </w:r>
      <w:r w:rsidR="006C5197">
        <w:rPr>
          <w:b/>
          <w:sz w:val="24"/>
        </w:rPr>
        <w:t xml:space="preserve"> jogász osztatlan</w:t>
      </w:r>
      <w:r>
        <w:rPr>
          <w:b/>
          <w:sz w:val="24"/>
        </w:rPr>
        <w:t xml:space="preserve"> (nappali</w:t>
      </w:r>
      <w:r w:rsidR="00315AC0">
        <w:rPr>
          <w:b/>
          <w:sz w:val="24"/>
        </w:rPr>
        <w:t>/levelező</w:t>
      </w:r>
      <w:r>
        <w:rPr>
          <w:b/>
          <w:sz w:val="24"/>
        </w:rPr>
        <w:t>)</w:t>
      </w:r>
    </w:p>
    <w:p w14:paraId="71FC0AA5" w14:textId="2234A251" w:rsidR="00A52C58" w:rsidRDefault="005213F6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A24C2D">
        <w:rPr>
          <w:b/>
          <w:sz w:val="24"/>
        </w:rPr>
        <w:t>5</w:t>
      </w:r>
      <w:r w:rsidR="00A52C58">
        <w:rPr>
          <w:b/>
          <w:sz w:val="24"/>
        </w:rPr>
        <w:t>/2</w:t>
      </w:r>
      <w:r w:rsidR="00EE6D80">
        <w:rPr>
          <w:b/>
          <w:sz w:val="24"/>
        </w:rPr>
        <w:t>6</w:t>
      </w:r>
      <w:r w:rsidR="00A52C58">
        <w:rPr>
          <w:b/>
          <w:sz w:val="24"/>
        </w:rPr>
        <w:t>/</w:t>
      </w:r>
      <w:r w:rsidR="00A24C2D">
        <w:rPr>
          <w:b/>
          <w:sz w:val="24"/>
        </w:rPr>
        <w:t>1</w:t>
      </w:r>
      <w:r w:rsidR="00A52C58">
        <w:rPr>
          <w:b/>
          <w:sz w:val="24"/>
        </w:rPr>
        <w:t>.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19177C28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146DD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16786DEB" w14:textId="77777777" w:rsidR="007D087B" w:rsidRDefault="007D087B">
            <w:pPr>
              <w:spacing w:after="0" w:line="240" w:lineRule="auto"/>
              <w:rPr>
                <w:b/>
              </w:rPr>
            </w:pPr>
          </w:p>
          <w:p w14:paraId="251D9DED" w14:textId="77777777" w:rsidR="007D087B" w:rsidRPr="007D087B" w:rsidRDefault="007C4C7C">
            <w:pPr>
              <w:spacing w:after="0" w:line="240" w:lineRule="auto"/>
            </w:pPr>
            <w:r>
              <w:t>Agrárjog</w:t>
            </w:r>
          </w:p>
          <w:p w14:paraId="7C40407F" w14:textId="77777777" w:rsidR="0010535D" w:rsidRPr="00690B14" w:rsidRDefault="0010535D">
            <w:pPr>
              <w:spacing w:after="0" w:line="240" w:lineRule="auto"/>
              <w:rPr>
                <w:i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73934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725A5D79" w14:textId="77777777" w:rsidR="007D087B" w:rsidRDefault="007D087B">
            <w:pPr>
              <w:spacing w:after="0" w:line="240" w:lineRule="auto"/>
            </w:pPr>
          </w:p>
          <w:p w14:paraId="0FC0E624" w14:textId="352DF418" w:rsidR="00CA5F3E" w:rsidRDefault="007C4C7C">
            <w:pPr>
              <w:spacing w:after="0" w:line="240" w:lineRule="auto"/>
            </w:pPr>
            <w:r>
              <w:t>AJAMU2</w:t>
            </w:r>
            <w:r w:rsidR="00A24C2D">
              <w:t>60</w:t>
            </w:r>
            <w:r>
              <w:t>N</w:t>
            </w:r>
            <w:r w:rsidR="00A24C2D">
              <w:t>7</w:t>
            </w:r>
          </w:p>
          <w:p w14:paraId="7649BE3A" w14:textId="4BD07888" w:rsidR="007C4C7C" w:rsidRDefault="007C4C7C">
            <w:pPr>
              <w:spacing w:after="0" w:line="240" w:lineRule="auto"/>
            </w:pPr>
            <w:r>
              <w:t>AJAMU</w:t>
            </w:r>
            <w:r w:rsidR="00A24C2D">
              <w:t>260</w:t>
            </w:r>
            <w:r>
              <w:t>L</w:t>
            </w:r>
            <w:r w:rsidR="00A24C2D">
              <w:t>7</w:t>
            </w:r>
          </w:p>
          <w:p w14:paraId="0613BE65" w14:textId="5D983E1E" w:rsidR="007C4C7C" w:rsidRDefault="007C4C7C">
            <w:pPr>
              <w:spacing w:after="0" w:line="240" w:lineRule="auto"/>
            </w:pPr>
            <w:r>
              <w:t>AJAMU2</w:t>
            </w:r>
            <w:r w:rsidR="00A24C2D">
              <w:t>61</w:t>
            </w:r>
            <w:r>
              <w:t>D</w:t>
            </w:r>
            <w:r w:rsidR="00A24C2D">
              <w:t>7</w:t>
            </w:r>
          </w:p>
          <w:p w14:paraId="3E7BDDF7" w14:textId="77777777" w:rsidR="004123BA" w:rsidRDefault="004123BA">
            <w:pPr>
              <w:spacing w:after="0" w:line="240" w:lineRule="auto"/>
              <w:rPr>
                <w:i/>
                <w:color w:val="365F91" w:themeColor="accent1" w:themeShade="BF"/>
                <w:sz w:val="20"/>
              </w:rPr>
            </w:pPr>
          </w:p>
          <w:p w14:paraId="30FF2C31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484F1703" w14:textId="77777777" w:rsidR="007D087B" w:rsidRDefault="007D087B">
            <w:pPr>
              <w:spacing w:after="0" w:line="240" w:lineRule="auto"/>
            </w:pPr>
          </w:p>
          <w:p w14:paraId="1D32A54F" w14:textId="77777777" w:rsidR="007D087B" w:rsidRDefault="007D087B">
            <w:pPr>
              <w:spacing w:after="0" w:line="240" w:lineRule="auto"/>
            </w:pPr>
            <w:r>
              <w:t>Civilisztikai Tudományok Intézete (CTI)</w:t>
            </w:r>
          </w:p>
          <w:p w14:paraId="3AFC8BA9" w14:textId="77777777" w:rsidR="007D087B" w:rsidRDefault="007D5C0F">
            <w:pPr>
              <w:spacing w:after="0" w:line="240" w:lineRule="auto"/>
            </w:pPr>
            <w:r>
              <w:t>Agrár-és Munkajogi Intézeti Tanszék (AMU</w:t>
            </w:r>
            <w:r w:rsidR="007D087B">
              <w:t>)</w:t>
            </w:r>
          </w:p>
          <w:p w14:paraId="0586A292" w14:textId="77777777" w:rsidR="0010535D" w:rsidRDefault="0010535D">
            <w:pPr>
              <w:spacing w:after="0" w:line="240" w:lineRule="auto"/>
            </w:pPr>
          </w:p>
        </w:tc>
      </w:tr>
      <w:tr w:rsidR="0010535D" w14:paraId="32C5C19F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2B817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D0E9D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963768">
              <w:t>kötelező</w:t>
            </w:r>
          </w:p>
          <w:p w14:paraId="41068915" w14:textId="77777777" w:rsidR="0010535D" w:rsidRDefault="0010535D">
            <w:pPr>
              <w:spacing w:after="0" w:line="240" w:lineRule="auto"/>
            </w:pPr>
          </w:p>
        </w:tc>
      </w:tr>
      <w:tr w:rsidR="0010535D" w14:paraId="34F604A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1C62E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</w:p>
          <w:p w14:paraId="443CAF3F" w14:textId="76BEB3B0" w:rsidR="007D087B" w:rsidRDefault="00014631">
            <w:pPr>
              <w:spacing w:after="0" w:line="240" w:lineRule="auto"/>
            </w:pPr>
            <w:r>
              <w:t xml:space="preserve">nappali: </w:t>
            </w:r>
            <w:r w:rsidR="007C4C7C">
              <w:t xml:space="preserve">Prof. Dr. Csák Csilla </w:t>
            </w:r>
            <w:r w:rsidR="00E535A3">
              <w:t>dékán, intézetigazgató</w:t>
            </w:r>
            <w:r w:rsidR="007C4C7C">
              <w:t xml:space="preserve">, egyetemi </w:t>
            </w:r>
            <w:r w:rsidR="004123BA">
              <w:t>tanár</w:t>
            </w:r>
          </w:p>
          <w:p w14:paraId="671BEA3D" w14:textId="77777777" w:rsidR="0010535D" w:rsidRDefault="00014631">
            <w:pPr>
              <w:spacing w:after="0" w:line="240" w:lineRule="auto"/>
            </w:pPr>
            <w:r>
              <w:t>levelező-diplom</w:t>
            </w:r>
            <w:r w:rsidR="00F30F07">
              <w:t>á</w:t>
            </w:r>
            <w:r>
              <w:t>s levelező: Dr. Olajos István egyetemi docens</w:t>
            </w:r>
          </w:p>
        </w:tc>
      </w:tr>
      <w:tr w:rsidR="0010535D" w14:paraId="06DF91D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D09A7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3E083218" w14:textId="77777777" w:rsidR="00A172F0" w:rsidRDefault="00A172F0" w:rsidP="00A172F0">
            <w:pPr>
              <w:spacing w:after="0" w:line="240" w:lineRule="auto"/>
            </w:pPr>
            <w:r>
              <w:t xml:space="preserve">Prof. Dr. Csák Csilla egyetemi </w:t>
            </w:r>
            <w:r w:rsidR="004123BA">
              <w:t>tanár</w:t>
            </w:r>
          </w:p>
          <w:p w14:paraId="721E7793" w14:textId="00848248" w:rsidR="0010535D" w:rsidRDefault="00A172F0">
            <w:pPr>
              <w:spacing w:after="0" w:line="240" w:lineRule="auto"/>
            </w:pPr>
            <w:r>
              <w:t>Dr. Olajos István egyetemi docens</w:t>
            </w:r>
          </w:p>
          <w:p w14:paraId="15DE2935" w14:textId="317DD598" w:rsidR="005213F6" w:rsidRDefault="005213F6">
            <w:pPr>
              <w:spacing w:after="0" w:line="240" w:lineRule="auto"/>
            </w:pPr>
            <w:r>
              <w:t xml:space="preserve">Dr. Hornyák Zsófia egyetemi </w:t>
            </w:r>
            <w:r w:rsidR="00A24C2D">
              <w:t>docens</w:t>
            </w:r>
          </w:p>
        </w:tc>
      </w:tr>
      <w:tr w:rsidR="0010535D" w14:paraId="5BC0D633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EA0EA3" w14:textId="77777777" w:rsidR="00CA5F3E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Javasolt félév: </w:t>
            </w:r>
          </w:p>
          <w:p w14:paraId="33406BE4" w14:textId="7B3C4D36" w:rsidR="00B061CE" w:rsidRDefault="00CA5F3E">
            <w:pPr>
              <w:spacing w:after="0" w:line="240" w:lineRule="auto"/>
            </w:pPr>
            <w:r>
              <w:t xml:space="preserve">nappali-levelező: </w:t>
            </w:r>
            <w:r w:rsidR="00A24C2D">
              <w:t>7</w:t>
            </w:r>
            <w:r w:rsidR="00963768" w:rsidRPr="00963768">
              <w:t xml:space="preserve">. félév </w:t>
            </w:r>
            <w:r>
              <w:t>–</w:t>
            </w:r>
            <w:r w:rsidR="00A509B3">
              <w:t xml:space="preserve"> </w:t>
            </w:r>
            <w:r w:rsidR="00A24C2D">
              <w:t>őszi</w:t>
            </w:r>
          </w:p>
          <w:p w14:paraId="4977DA27" w14:textId="2DE2D716" w:rsidR="00CA5F3E" w:rsidRDefault="00CA5F3E">
            <w:pPr>
              <w:spacing w:after="0" w:line="240" w:lineRule="auto"/>
              <w:rPr>
                <w:b/>
              </w:rPr>
            </w:pPr>
            <w:r>
              <w:t xml:space="preserve">diplomás levelező: </w:t>
            </w:r>
            <w:r w:rsidR="00A24C2D">
              <w:t>7</w:t>
            </w:r>
            <w:r w:rsidR="00A509B3">
              <w:t xml:space="preserve">. félév </w:t>
            </w:r>
            <w:r w:rsidR="00EC4381">
              <w:t>–</w:t>
            </w:r>
            <w:r w:rsidR="00A509B3">
              <w:t xml:space="preserve"> </w:t>
            </w:r>
            <w:r w:rsidR="00A24C2D">
              <w:t>őszi</w:t>
            </w:r>
          </w:p>
          <w:p w14:paraId="15F8D938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20506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</w:p>
          <w:p w14:paraId="3E0EE054" w14:textId="03127C43" w:rsidR="0010535D" w:rsidRDefault="0010535D">
            <w:pPr>
              <w:spacing w:after="0" w:line="240" w:lineRule="auto"/>
            </w:pPr>
          </w:p>
        </w:tc>
      </w:tr>
      <w:tr w:rsidR="0010535D" w14:paraId="005409E0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63AA5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Óraszám/hét:</w:t>
            </w:r>
            <w:r>
              <w:t xml:space="preserve"> </w:t>
            </w:r>
          </w:p>
          <w:p w14:paraId="0E6496CC" w14:textId="77777777" w:rsidR="005E4279" w:rsidRDefault="007C4C7C">
            <w:pPr>
              <w:spacing w:after="0" w:line="240" w:lineRule="auto"/>
            </w:pPr>
            <w:r>
              <w:t>nappali előadás: heti 2</w:t>
            </w:r>
            <w:r w:rsidR="005E4279">
              <w:t xml:space="preserve"> óra</w:t>
            </w:r>
          </w:p>
          <w:p w14:paraId="43F9D531" w14:textId="77777777" w:rsidR="005E4279" w:rsidRDefault="005E4279">
            <w:pPr>
              <w:spacing w:after="0" w:line="240" w:lineRule="auto"/>
            </w:pPr>
            <w:r>
              <w:t>levelező előadás: 1</w:t>
            </w:r>
            <w:r w:rsidR="007D5C0F">
              <w:t>0</w:t>
            </w:r>
            <w:r>
              <w:t xml:space="preserve"> óra/félév</w:t>
            </w:r>
          </w:p>
          <w:p w14:paraId="6274A4C5" w14:textId="77777777" w:rsidR="0010535D" w:rsidRDefault="00CA5F3E">
            <w:pPr>
              <w:spacing w:after="0" w:line="240" w:lineRule="auto"/>
            </w:pPr>
            <w:r>
              <w:t>diplomás levelező előadás: 1</w:t>
            </w:r>
            <w:r w:rsidR="007D5C0F">
              <w:t>0</w:t>
            </w:r>
            <w:r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20FF4" w14:textId="77777777" w:rsidR="008B10D7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0E8ADD2F" w14:textId="77777777" w:rsidR="0010535D" w:rsidRDefault="005E4279">
            <w:pPr>
              <w:spacing w:after="0" w:line="240" w:lineRule="auto"/>
            </w:pPr>
            <w:r w:rsidRPr="005E4279">
              <w:t>kollokvium</w:t>
            </w:r>
          </w:p>
        </w:tc>
      </w:tr>
      <w:tr w:rsidR="0010535D" w14:paraId="3A33A64F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B99E3" w14:textId="77777777" w:rsidR="00CA5F3E" w:rsidRDefault="0077591B">
            <w:pPr>
              <w:spacing w:after="0" w:line="240" w:lineRule="auto"/>
            </w:pPr>
            <w:r>
              <w:rPr>
                <w:b/>
              </w:rPr>
              <w:t>Kreditpont:</w:t>
            </w:r>
            <w:r>
              <w:t xml:space="preserve"> </w:t>
            </w:r>
          </w:p>
          <w:p w14:paraId="5F1B6631" w14:textId="77777777" w:rsidR="005E4279" w:rsidRDefault="00CA5F3E">
            <w:pPr>
              <w:spacing w:after="0" w:line="240" w:lineRule="auto"/>
            </w:pPr>
            <w:r>
              <w:t>nappali-levelező:</w:t>
            </w:r>
            <w:r w:rsidR="007C4C7C">
              <w:t xml:space="preserve"> 2</w:t>
            </w:r>
          </w:p>
          <w:p w14:paraId="392C4E07" w14:textId="65136E08" w:rsidR="0010535D" w:rsidRPr="004123BA" w:rsidRDefault="007C4C7C">
            <w:pPr>
              <w:spacing w:after="0" w:line="240" w:lineRule="auto"/>
              <w:rPr>
                <w:b/>
              </w:rPr>
            </w:pPr>
            <w:r>
              <w:t xml:space="preserve">diplomás levelező: </w:t>
            </w:r>
            <w:r w:rsidR="00A24C2D">
              <w:t>4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BA2F6B" w14:textId="77777777" w:rsidR="00E510FB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77591B">
              <w:t xml:space="preserve"> </w:t>
            </w:r>
          </w:p>
          <w:p w14:paraId="48BA03A6" w14:textId="77777777" w:rsidR="005E4279" w:rsidRDefault="005E4279">
            <w:pPr>
              <w:spacing w:after="0" w:line="240" w:lineRule="auto"/>
            </w:pPr>
            <w:r>
              <w:t>nappali/levelező</w:t>
            </w:r>
          </w:p>
          <w:p w14:paraId="232AC0D0" w14:textId="77777777" w:rsidR="0010535D" w:rsidRDefault="0010535D">
            <w:pPr>
              <w:spacing w:after="0" w:line="240" w:lineRule="auto"/>
            </w:pPr>
          </w:p>
        </w:tc>
      </w:tr>
      <w:tr w:rsidR="0010535D" w14:paraId="2CF766AD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FE7C2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47EAED1F" w14:textId="77777777" w:rsidR="001E144C" w:rsidRPr="001E144C" w:rsidRDefault="001E144C">
            <w:pPr>
              <w:spacing w:after="0" w:line="240" w:lineRule="auto"/>
            </w:pPr>
            <w:r w:rsidRPr="001E144C">
              <w:t xml:space="preserve">A polgári jogból megismert dologi jogi és kötelmi jogi szabályok alkalmazására, valamint a közigazgatási jog eljárásjogi részének ismeretére épülő tantárgy. A félév során a hallgatók megismerhetik a mezőgazdasági földek speciális tulajdoni, használati szabályain túl e terület uniós, és egyes tagállami gyakorlatát. A földhasználat speciális szegmenseként megismerkednek az erdő, vad, hal, és vízgazdálkodás szabályaival, valamint a termőterületek speciális nyilvántartásának agrárjogi vetületével, a közjogi és magánjogi nyilvántartások rendszerével. A tantárgy keretében a kereskedelemi jogi ismereteket kiegészítve megismerkedhetnek az agráriumot jellemző üzemrendszerrel, a termelő, feldolgozó üzemek jogi felépítésével, az üzemkiegészítő szervezetekkel, valamint az agráriumban jelentkező köztestületek rendszerével. A hallgatók megismerkedhetnek a mezőgazdaság speciális pénzügyi rendszerével, ezen belül az agrár-adózás, hitelezés és támogatások kérdéseivel. </w:t>
            </w:r>
          </w:p>
          <w:p w14:paraId="1A978A77" w14:textId="77777777" w:rsidR="009321B8" w:rsidRDefault="009321B8">
            <w:pPr>
              <w:spacing w:after="0" w:line="240" w:lineRule="auto"/>
              <w:rPr>
                <w:b/>
              </w:rPr>
            </w:pPr>
          </w:p>
          <w:p w14:paraId="42A7C6A8" w14:textId="77777777" w:rsidR="0010535D" w:rsidRPr="00EE4298" w:rsidRDefault="0077591B">
            <w:pPr>
              <w:spacing w:after="0" w:line="240" w:lineRule="auto"/>
              <w:rPr>
                <w:b/>
              </w:rPr>
            </w:pPr>
            <w:r w:rsidRPr="00EE4298">
              <w:rPr>
                <w:b/>
              </w:rPr>
              <w:t>Fejlesztendő kompetenciák:</w:t>
            </w:r>
          </w:p>
          <w:p w14:paraId="397CE330" w14:textId="77777777" w:rsidR="0010535D" w:rsidRPr="00EE4298" w:rsidRDefault="0077591B">
            <w:pPr>
              <w:spacing w:after="0" w:line="240" w:lineRule="auto"/>
            </w:pPr>
            <w:r w:rsidRPr="00EE4298">
              <w:rPr>
                <w:b/>
                <w:i/>
              </w:rPr>
              <w:t>tudás:</w:t>
            </w:r>
            <w:r w:rsidRPr="00EE4298">
              <w:t xml:space="preserve"> </w:t>
            </w:r>
            <w:r w:rsidR="00EE4298" w:rsidRPr="00EE4298">
              <w:t>T1, T13, T14</w:t>
            </w:r>
          </w:p>
          <w:p w14:paraId="07247F35" w14:textId="77777777" w:rsidR="0010535D" w:rsidRPr="00EE4298" w:rsidRDefault="0077591B">
            <w:pPr>
              <w:spacing w:after="0" w:line="240" w:lineRule="auto"/>
            </w:pPr>
            <w:r w:rsidRPr="00EE4298">
              <w:rPr>
                <w:b/>
                <w:i/>
              </w:rPr>
              <w:t>képesség:</w:t>
            </w:r>
            <w:r w:rsidRPr="00EE4298">
              <w:t xml:space="preserve"> </w:t>
            </w:r>
            <w:r w:rsidR="00EE4298" w:rsidRPr="00EE4298">
              <w:t>K4, K5, K7, K9, K28, K29, K30, K31</w:t>
            </w:r>
          </w:p>
          <w:p w14:paraId="1E30D4C5" w14:textId="77777777" w:rsidR="0010535D" w:rsidRPr="00EE4298" w:rsidRDefault="0077591B">
            <w:pPr>
              <w:spacing w:after="0" w:line="240" w:lineRule="auto"/>
            </w:pPr>
            <w:r w:rsidRPr="00EE4298">
              <w:rPr>
                <w:b/>
                <w:i/>
              </w:rPr>
              <w:t>attitűd:</w:t>
            </w:r>
            <w:r w:rsidRPr="00EE4298">
              <w:t xml:space="preserve"> </w:t>
            </w:r>
            <w:r w:rsidR="00EE4298" w:rsidRPr="00EE4298">
              <w:t>A2, A8</w:t>
            </w:r>
          </w:p>
          <w:p w14:paraId="525F4C1A" w14:textId="77777777" w:rsidR="0010535D" w:rsidRDefault="0077591B" w:rsidP="002A7543">
            <w:pPr>
              <w:spacing w:after="0" w:line="240" w:lineRule="auto"/>
            </w:pPr>
            <w:r w:rsidRPr="00EE4298">
              <w:rPr>
                <w:b/>
                <w:i/>
              </w:rPr>
              <w:t>autonómia</w:t>
            </w:r>
            <w:r w:rsidR="00AA1BDC" w:rsidRPr="00EE4298">
              <w:rPr>
                <w:b/>
                <w:i/>
              </w:rPr>
              <w:t xml:space="preserve"> és felelősség</w:t>
            </w:r>
            <w:r w:rsidRPr="00EE4298">
              <w:rPr>
                <w:b/>
                <w:i/>
              </w:rPr>
              <w:t>:</w:t>
            </w:r>
            <w:r w:rsidRPr="00EE4298">
              <w:t xml:space="preserve"> </w:t>
            </w:r>
            <w:r w:rsidR="00EE4298" w:rsidRPr="00EE4298">
              <w:t>F3, F5</w:t>
            </w:r>
          </w:p>
        </w:tc>
      </w:tr>
      <w:tr w:rsidR="0010535D" w14:paraId="44B5FD9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ABD89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4123BA" w14:paraId="3620BAB8" w14:textId="77777777" w:rsidTr="00654D1C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DAAD9" w14:textId="77777777" w:rsidR="004123BA" w:rsidRDefault="004123BA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Előadás:</w:t>
            </w:r>
          </w:p>
          <w:p w14:paraId="31201462" w14:textId="77777777" w:rsidR="004123BA" w:rsidRDefault="004123BA" w:rsidP="001E144C">
            <w:pPr>
              <w:spacing w:after="0" w:line="240" w:lineRule="auto"/>
            </w:pPr>
            <w:r>
              <w:t xml:space="preserve">1. </w:t>
            </w:r>
            <w:r w:rsidRPr="001E144C">
              <w:t xml:space="preserve">Az agrárjog elméleti alapjai </w:t>
            </w:r>
          </w:p>
          <w:p w14:paraId="36BACD5E" w14:textId="77777777" w:rsidR="004123BA" w:rsidRDefault="004123BA" w:rsidP="001E144C">
            <w:pPr>
              <w:spacing w:after="0" w:line="240" w:lineRule="auto"/>
            </w:pPr>
            <w:r>
              <w:t xml:space="preserve">2. </w:t>
            </w:r>
            <w:r w:rsidRPr="001E144C">
              <w:t>Az agrárjog történeti fejlődése</w:t>
            </w:r>
          </w:p>
          <w:p w14:paraId="376559DA" w14:textId="77777777" w:rsidR="004123BA" w:rsidRPr="001E144C" w:rsidRDefault="004123BA" w:rsidP="001E144C">
            <w:pPr>
              <w:spacing w:after="0" w:line="240" w:lineRule="auto"/>
            </w:pPr>
            <w:r>
              <w:t xml:space="preserve">3. </w:t>
            </w:r>
            <w:r w:rsidRPr="001E144C">
              <w:t>Mezőgazdasági földek tulajdonszerzése</w:t>
            </w:r>
          </w:p>
          <w:p w14:paraId="4634DDB5" w14:textId="77777777" w:rsidR="004123BA" w:rsidRPr="001E144C" w:rsidRDefault="004123BA" w:rsidP="001E144C">
            <w:pPr>
              <w:spacing w:after="0" w:line="240" w:lineRule="auto"/>
            </w:pPr>
            <w:r>
              <w:t xml:space="preserve">4. </w:t>
            </w:r>
            <w:r w:rsidRPr="001E144C">
              <w:t>A mezőgazdasági földhasználat szabályozása</w:t>
            </w:r>
          </w:p>
          <w:p w14:paraId="752A369A" w14:textId="77777777" w:rsidR="004123BA" w:rsidRDefault="004123BA" w:rsidP="001E144C">
            <w:pPr>
              <w:spacing w:after="0" w:line="240" w:lineRule="auto"/>
            </w:pPr>
            <w:r>
              <w:t xml:space="preserve">5. </w:t>
            </w:r>
            <w:r w:rsidRPr="001E144C">
              <w:t>A mezőgazdasági földek jogi szabályozása Nyugat-Európában</w:t>
            </w:r>
          </w:p>
          <w:p w14:paraId="33D514BD" w14:textId="44752179" w:rsidR="00E535A3" w:rsidRPr="001E144C" w:rsidRDefault="00E535A3" w:rsidP="001E144C">
            <w:pPr>
              <w:spacing w:after="0" w:line="240" w:lineRule="auto"/>
            </w:pPr>
            <w:r>
              <w:t>6. Agráröröklés, mezőgazdasági üzemek átadása</w:t>
            </w:r>
          </w:p>
          <w:p w14:paraId="6F7DA795" w14:textId="675B97C5" w:rsidR="004123BA" w:rsidRPr="001E144C" w:rsidRDefault="00E535A3" w:rsidP="001E144C">
            <w:pPr>
              <w:spacing w:after="0" w:line="240" w:lineRule="auto"/>
            </w:pPr>
            <w:r>
              <w:t>7</w:t>
            </w:r>
            <w:r w:rsidR="004123BA">
              <w:t xml:space="preserve">. </w:t>
            </w:r>
            <w:r w:rsidR="004123BA" w:rsidRPr="001E144C">
              <w:t>Mezőgazdasági üzemrendszer I. (Integrátori szervezetek)</w:t>
            </w:r>
          </w:p>
          <w:p w14:paraId="4292DFDD" w14:textId="35C82DDF" w:rsidR="004123BA" w:rsidRPr="001E144C" w:rsidRDefault="00E535A3" w:rsidP="001E144C">
            <w:pPr>
              <w:spacing w:after="0" w:line="240" w:lineRule="auto"/>
            </w:pPr>
            <w:r>
              <w:t>8</w:t>
            </w:r>
            <w:r w:rsidR="004123BA">
              <w:t xml:space="preserve">. </w:t>
            </w:r>
            <w:r w:rsidR="004123BA" w:rsidRPr="001E144C">
              <w:t>Mezőgazdasági üzemrendszer II. (Érdekképviseleti rendszer)</w:t>
            </w:r>
          </w:p>
          <w:p w14:paraId="17A2E7F2" w14:textId="6E3F33F6" w:rsidR="004123BA" w:rsidRPr="001E144C" w:rsidRDefault="00E535A3" w:rsidP="001E144C">
            <w:pPr>
              <w:spacing w:after="0" w:line="240" w:lineRule="auto"/>
            </w:pPr>
            <w:r>
              <w:t>9</w:t>
            </w:r>
            <w:r w:rsidR="004123BA">
              <w:t xml:space="preserve">. </w:t>
            </w:r>
            <w:r w:rsidR="004123BA" w:rsidRPr="001E144C">
              <w:t>Agrárpénzügyek jogi háttere I. (Agrártámogatások, piacszabályozási pillére)</w:t>
            </w:r>
          </w:p>
          <w:p w14:paraId="5FA8ED67" w14:textId="75F03073" w:rsidR="004123BA" w:rsidRPr="001E144C" w:rsidRDefault="00E535A3" w:rsidP="001E144C">
            <w:pPr>
              <w:spacing w:after="0" w:line="240" w:lineRule="auto"/>
            </w:pPr>
            <w:r>
              <w:t>10</w:t>
            </w:r>
            <w:r w:rsidR="004123BA">
              <w:t xml:space="preserve">. </w:t>
            </w:r>
            <w:r w:rsidR="004123BA" w:rsidRPr="001E144C">
              <w:t>Agrárpénzügyek jogi háttere II. (Agrártámogatások vidékfejlesztési pillére)</w:t>
            </w:r>
          </w:p>
          <w:p w14:paraId="6EA874FD" w14:textId="3003C1C6" w:rsidR="004123BA" w:rsidRPr="001E144C" w:rsidRDefault="004123BA" w:rsidP="001E144C">
            <w:pPr>
              <w:spacing w:after="0" w:line="240" w:lineRule="auto"/>
            </w:pPr>
            <w:r>
              <w:t>1</w:t>
            </w:r>
            <w:r w:rsidR="00E535A3">
              <w:t>1</w:t>
            </w:r>
            <w:r>
              <w:t xml:space="preserve">. </w:t>
            </w:r>
            <w:r w:rsidRPr="001E144C">
              <w:t>Ingatlan nyilvántartás I. (földértékelési rendszerek, ingatlan-nyilvántartás tárgya, részei)</w:t>
            </w:r>
          </w:p>
          <w:p w14:paraId="4F9CEF51" w14:textId="41348C74" w:rsidR="004123BA" w:rsidRPr="001E144C" w:rsidRDefault="004123BA" w:rsidP="001E144C">
            <w:pPr>
              <w:spacing w:after="0" w:line="240" w:lineRule="auto"/>
            </w:pPr>
            <w:r>
              <w:t>1</w:t>
            </w:r>
            <w:r w:rsidR="00E535A3">
              <w:t>2</w:t>
            </w:r>
            <w:r>
              <w:t xml:space="preserve">. </w:t>
            </w:r>
            <w:r w:rsidRPr="001E144C">
              <w:t>Ingatlan nyilvántartás II. (Ingatlannyilvántartási eljárás)</w:t>
            </w:r>
          </w:p>
          <w:p w14:paraId="5295D55C" w14:textId="63A1E8F3" w:rsidR="004123BA" w:rsidRPr="001E144C" w:rsidRDefault="004123BA" w:rsidP="001E144C">
            <w:pPr>
              <w:spacing w:after="0" w:line="240" w:lineRule="auto"/>
            </w:pPr>
            <w:r>
              <w:t>1</w:t>
            </w:r>
            <w:r w:rsidR="00E535A3">
              <w:t>3</w:t>
            </w:r>
            <w:r>
              <w:t xml:space="preserve">. </w:t>
            </w:r>
            <w:r w:rsidRPr="001E144C">
              <w:t>Az élelmiszerlánc szabályozás I. (Élelmiszerjog, állategészségügy)</w:t>
            </w:r>
          </w:p>
          <w:p w14:paraId="49A766D4" w14:textId="3DE0C333" w:rsidR="004123BA" w:rsidRDefault="004123BA" w:rsidP="004123BA">
            <w:pPr>
              <w:spacing w:after="0" w:line="240" w:lineRule="auto"/>
            </w:pPr>
            <w:r>
              <w:t>1</w:t>
            </w:r>
            <w:r w:rsidR="00E535A3">
              <w:t>4</w:t>
            </w:r>
            <w:r>
              <w:t xml:space="preserve">. </w:t>
            </w:r>
            <w:r w:rsidRPr="001E144C">
              <w:t>Az élelmiszerlánc szab</w:t>
            </w:r>
            <w:r>
              <w:t>ályozás II. (Növényegészségügy)</w:t>
            </w:r>
          </w:p>
        </w:tc>
      </w:tr>
      <w:tr w:rsidR="0010535D" w14:paraId="453BB63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7E74F" w14:textId="3D1282F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</w:t>
            </w:r>
            <w:r w:rsidR="00E8664E">
              <w:rPr>
                <w:b/>
              </w:rPr>
              <w:t>/megajánlott jegy megszerzésének</w:t>
            </w:r>
            <w:r>
              <w:rPr>
                <w:b/>
              </w:rPr>
              <w:t xml:space="preserve"> módja és értékelése:</w:t>
            </w:r>
          </w:p>
          <w:p w14:paraId="64617998" w14:textId="3FFA3797" w:rsidR="001E144C" w:rsidRDefault="001E144C" w:rsidP="001E144C">
            <w:pPr>
              <w:spacing w:after="0" w:line="240" w:lineRule="auto"/>
            </w:pPr>
            <w:r>
              <w:t>Nappali</w:t>
            </w:r>
            <w:r w:rsidR="00E8664E">
              <w:t>/ levelező</w:t>
            </w:r>
            <w:r>
              <w:t xml:space="preserve"> tagozaton: </w:t>
            </w:r>
            <w:r w:rsidRPr="001E144C">
              <w:t xml:space="preserve">Az aláírás megszerzésének feltétele az előadásokon való jelenlét. </w:t>
            </w:r>
          </w:p>
          <w:p w14:paraId="7D336F19" w14:textId="468391E7" w:rsidR="00E8664E" w:rsidRPr="001E144C" w:rsidRDefault="00E8664E" w:rsidP="001E144C">
            <w:pPr>
              <w:spacing w:after="0" w:line="240" w:lineRule="auto"/>
            </w:pPr>
            <w:r>
              <w:t>Félévközi/megajánlott jegy megszerzésére a tanszék a szorgalmi időszakban, egy előre megadott időpontban lehetőséget biztosít. Megszerzésének módja: írásbeli vizsga a tárgy teljes anyagából.</w:t>
            </w:r>
          </w:p>
          <w:p w14:paraId="0A82A965" w14:textId="77777777" w:rsidR="001E144C" w:rsidRDefault="001E144C" w:rsidP="007E2C61">
            <w:pPr>
              <w:spacing w:after="0" w:line="240" w:lineRule="auto"/>
              <w:rPr>
                <w:i/>
                <w:color w:val="365F91" w:themeColor="accent1" w:themeShade="BF"/>
                <w:sz w:val="20"/>
              </w:rPr>
            </w:pPr>
          </w:p>
          <w:p w14:paraId="51A92DC1" w14:textId="6BA18DB6" w:rsidR="0010535D" w:rsidRDefault="003D479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</w:t>
            </w:r>
            <w:r w:rsidR="0077591B">
              <w:rPr>
                <w:b/>
              </w:rPr>
              <w:t>ollokvium teljesítésének módja, értékelése:</w:t>
            </w:r>
          </w:p>
          <w:p w14:paraId="624D2971" w14:textId="77777777" w:rsidR="0010535D" w:rsidRPr="004123BA" w:rsidRDefault="001E144C" w:rsidP="004123BA">
            <w:pPr>
              <w:spacing w:after="0" w:line="240" w:lineRule="auto"/>
            </w:pPr>
            <w:r w:rsidRPr="001E144C">
              <w:rPr>
                <w:lang w:val="x-none"/>
              </w:rPr>
              <w:t>A hivatkozott tankönyvek (jegyzetek), az előadások és a gyakorlatok során feldolgozott anyag, a megjelölt egyéb hatályos jogszabályok</w:t>
            </w:r>
            <w:r>
              <w:t xml:space="preserve"> képezik a számonkérés alapját</w:t>
            </w:r>
            <w:r w:rsidRPr="001E144C">
              <w:rPr>
                <w:lang w:val="x-none"/>
              </w:rPr>
              <w:t>. A tantárgy számonkérésének módja: szóbeli vizsga. A hallgatók két tételt húznak, a vizsgáztatás a tételeken kívüli anyagra is kiterjed. A tantárgy értékelése öt fokozatú.</w:t>
            </w:r>
          </w:p>
        </w:tc>
      </w:tr>
      <w:tr w:rsidR="0010535D" w14:paraId="22D660D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9E726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Kötelező irodalom:</w:t>
            </w:r>
          </w:p>
          <w:p w14:paraId="42B552C1" w14:textId="77777777" w:rsidR="001E144C" w:rsidRPr="001E144C" w:rsidRDefault="001E144C" w:rsidP="001E144C">
            <w:pPr>
              <w:numPr>
                <w:ilvl w:val="0"/>
                <w:numId w:val="5"/>
              </w:numPr>
              <w:spacing w:after="0" w:line="240" w:lineRule="auto"/>
            </w:pPr>
            <w:r w:rsidRPr="001E144C">
              <w:rPr>
                <w:i/>
                <w:iCs/>
              </w:rPr>
              <w:t>Csák Csilla - Hornyák Zsófia - Kocsis Bianka Enikő - Olajos István – Kókai-Kunné Szabó Ágnes - Szilágyi János Ede</w:t>
            </w:r>
            <w:r w:rsidRPr="001E144C">
              <w:t>: Agrárjog: A magyar agrár- és vidékfejlesztési jogi szabályozás lehetőségei a globalizálódó Európai Unióban. Miskolci Egyetemi Kiadó, Miskolc, 2017.</w:t>
            </w:r>
          </w:p>
          <w:p w14:paraId="41348790" w14:textId="77777777" w:rsidR="001E144C" w:rsidRPr="001E144C" w:rsidRDefault="00EC4381" w:rsidP="001E144C">
            <w:pPr>
              <w:numPr>
                <w:ilvl w:val="0"/>
                <w:numId w:val="5"/>
              </w:numPr>
              <w:spacing w:after="0" w:line="240" w:lineRule="auto"/>
            </w:pPr>
            <w:r>
              <w:rPr>
                <w:i/>
                <w:iCs/>
              </w:rPr>
              <w:t>Hornyák Zsófia</w:t>
            </w:r>
            <w:r w:rsidR="001E144C" w:rsidRPr="001E144C">
              <w:rPr>
                <w:i/>
                <w:iCs/>
              </w:rPr>
              <w:t xml:space="preserve">: </w:t>
            </w:r>
            <w:r>
              <w:t>A mezőgazdasági földek öröklése</w:t>
            </w:r>
            <w:r w:rsidR="001E144C" w:rsidRPr="001E144C">
              <w:t xml:space="preserve">. </w:t>
            </w:r>
            <w:r>
              <w:t>Bíbor Kiadó</w:t>
            </w:r>
            <w:r w:rsidR="001E144C" w:rsidRPr="001E144C">
              <w:t xml:space="preserve">, </w:t>
            </w:r>
            <w:r>
              <w:t>Miskolc</w:t>
            </w:r>
            <w:r w:rsidR="001E144C" w:rsidRPr="001E144C">
              <w:t>, 201</w:t>
            </w:r>
            <w:r>
              <w:t>9</w:t>
            </w:r>
            <w:r w:rsidR="001E144C" w:rsidRPr="001E144C">
              <w:t xml:space="preserve">. </w:t>
            </w:r>
          </w:p>
          <w:p w14:paraId="307D1400" w14:textId="77777777" w:rsidR="00E535A3" w:rsidRDefault="001E144C" w:rsidP="00E535A3">
            <w:pPr>
              <w:numPr>
                <w:ilvl w:val="0"/>
                <w:numId w:val="5"/>
              </w:numPr>
              <w:spacing w:after="0" w:line="240" w:lineRule="auto"/>
            </w:pPr>
            <w:r w:rsidRPr="001E144C">
              <w:rPr>
                <w:i/>
                <w:iCs/>
              </w:rPr>
              <w:t xml:space="preserve">Roland Norer: </w:t>
            </w:r>
            <w:r w:rsidRPr="001E144C">
              <w:t>Handbuch des Agrarrechts, Verlag Österreich, Wien, 2012</w:t>
            </w:r>
          </w:p>
          <w:p w14:paraId="429E63B3" w14:textId="1ABCC642" w:rsidR="004123BA" w:rsidRPr="00E535A3" w:rsidRDefault="00E535A3" w:rsidP="00E535A3">
            <w:pPr>
              <w:numPr>
                <w:ilvl w:val="0"/>
                <w:numId w:val="5"/>
              </w:numPr>
              <w:spacing w:after="0" w:line="240" w:lineRule="auto"/>
            </w:pPr>
            <w:r w:rsidRPr="00E535A3">
              <w:rPr>
                <w:i/>
                <w:iCs/>
              </w:rPr>
              <w:t>Olajos István</w:t>
            </w:r>
            <w:r>
              <w:t xml:space="preserve">: A földforgalmi jog átruházási szabályai Miskolci Egyetem 2023 </w:t>
            </w:r>
          </w:p>
          <w:p w14:paraId="516394A8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744AC792" w14:textId="77777777" w:rsidR="001E144C" w:rsidRPr="001E144C" w:rsidRDefault="001E144C" w:rsidP="001E144C">
            <w:pPr>
              <w:numPr>
                <w:ilvl w:val="0"/>
                <w:numId w:val="7"/>
              </w:numPr>
              <w:spacing w:after="0" w:line="240" w:lineRule="auto"/>
            </w:pPr>
            <w:r w:rsidRPr="001E144C">
              <w:rPr>
                <w:i/>
                <w:iCs/>
              </w:rPr>
              <w:t>Bobvos Pál</w:t>
            </w:r>
            <w:r w:rsidRPr="001E144C">
              <w:t>: Magyar szövetkezeti jogtan, Szeged, SZTE ÁJTK-JATE Press, 2011.</w:t>
            </w:r>
          </w:p>
          <w:p w14:paraId="73D7245F" w14:textId="77777777" w:rsidR="001E144C" w:rsidRDefault="001E144C" w:rsidP="001E144C">
            <w:pPr>
              <w:numPr>
                <w:ilvl w:val="0"/>
                <w:numId w:val="7"/>
              </w:numPr>
              <w:spacing w:after="0" w:line="240" w:lineRule="auto"/>
            </w:pPr>
            <w:r w:rsidRPr="001E144C">
              <w:rPr>
                <w:i/>
                <w:iCs/>
              </w:rPr>
              <w:t>Réti Mária</w:t>
            </w:r>
            <w:r w:rsidRPr="001E144C">
              <w:t>: Szövetkezeti jog, Budapest, ELTE Eötvös Kiadó, 2010.</w:t>
            </w:r>
          </w:p>
          <w:p w14:paraId="3FDE7EA7" w14:textId="77777777" w:rsidR="00BD6C0E" w:rsidRPr="00BD6C0E" w:rsidRDefault="00BD6C0E" w:rsidP="00BD6C0E">
            <w:pPr>
              <w:pStyle w:val="Listaszerbekezds"/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/>
                <w:i/>
                <w:iCs/>
                <w:color w:val="333333"/>
                <w:sz w:val="21"/>
                <w:szCs w:val="21"/>
                <w:lang w:eastAsia="hu-HU"/>
              </w:rPr>
            </w:pPr>
            <w:hyperlink r:id="rId8" w:tgtFrame="_blank" w:history="1">
              <w:r w:rsidRPr="00BD6C0E">
                <w:rPr>
                  <w:rFonts w:eastAsia="Times New Roman"/>
                  <w:i/>
                  <w:iCs/>
                  <w:color w:val="000000"/>
                  <w:sz w:val="21"/>
                  <w:szCs w:val="21"/>
                  <w:lang w:eastAsia="hu-HU"/>
                </w:rPr>
                <w:t>Szilágyi, Ede János</w:t>
              </w:r>
            </w:hyperlink>
            <w:r w:rsidRPr="00BD6C0E">
              <w:rPr>
                <w:rFonts w:eastAsia="Times New Roman"/>
                <w:i/>
                <w:iCs/>
                <w:color w:val="333333"/>
                <w:sz w:val="21"/>
                <w:szCs w:val="21"/>
                <w:lang w:eastAsia="hu-HU"/>
              </w:rPr>
              <w:t xml:space="preserve"> (szerk.): </w:t>
            </w:r>
            <w:hyperlink r:id="rId9" w:tgtFrame="_blank" w:history="1">
              <w:r w:rsidRPr="00BD6C0E">
                <w:rPr>
                  <w:rFonts w:eastAsia="Times New Roman"/>
                  <w:color w:val="000000"/>
                  <w:lang w:eastAsia="hu-HU"/>
                </w:rPr>
                <w:t>Acquisition of Agricultural Lands: Cross-border Issues from a Central European Perspective</w:t>
              </w:r>
            </w:hyperlink>
            <w:r w:rsidRPr="00BD6C0E">
              <w:rPr>
                <w:rFonts w:eastAsia="Times New Roman"/>
                <w:color w:val="333333"/>
                <w:lang w:eastAsia="hu-HU"/>
              </w:rPr>
              <w:t xml:space="preserve"> Miskolc, Magyarország , Budapest, Magyarország : Central European Academic Publishing (2022) , 376 p.</w:t>
            </w:r>
          </w:p>
          <w:p w14:paraId="57B6FCEC" w14:textId="5E23C40C" w:rsidR="00BD6C0E" w:rsidRPr="00BD6C0E" w:rsidRDefault="00BD6C0E" w:rsidP="00BD6C0E">
            <w:pPr>
              <w:pStyle w:val="Listaszerbekezds"/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/>
                <w:i/>
                <w:iCs/>
                <w:lang w:eastAsia="hu-HU"/>
              </w:rPr>
            </w:pPr>
            <w:hyperlink r:id="rId10" w:tgtFrame="_blank" w:history="1">
              <w:r w:rsidRPr="00BD6C0E">
                <w:rPr>
                  <w:rFonts w:eastAsia="Times New Roman"/>
                  <w:i/>
                  <w:iCs/>
                  <w:lang w:eastAsia="hu-HU"/>
                </w:rPr>
                <w:t>Hornyák, Zsófia</w:t>
              </w:r>
            </w:hyperlink>
            <w:r w:rsidRPr="00BD6C0E">
              <w:rPr>
                <w:rFonts w:eastAsia="Times New Roman"/>
                <w:lang w:eastAsia="hu-HU"/>
              </w:rPr>
              <w:t xml:space="preserve">: </w:t>
            </w:r>
            <w:hyperlink r:id="rId11" w:tgtFrame="_blank" w:history="1">
              <w:r w:rsidRPr="00BD6C0E">
                <w:rPr>
                  <w:rFonts w:eastAsia="Times New Roman"/>
                  <w:lang w:eastAsia="hu-HU"/>
                </w:rPr>
                <w:t>A mezőgazdasági földek öröklése</w:t>
              </w:r>
            </w:hyperlink>
            <w:r w:rsidRPr="00BD6C0E">
              <w:rPr>
                <w:rFonts w:eastAsia="Times New Roman"/>
                <w:i/>
                <w:iCs/>
                <w:lang w:eastAsia="hu-HU"/>
              </w:rPr>
              <w:t xml:space="preserve"> </w:t>
            </w:r>
            <w:r w:rsidRPr="00BD6C0E">
              <w:rPr>
                <w:rFonts w:eastAsia="Times New Roman"/>
                <w:lang w:eastAsia="hu-HU"/>
              </w:rPr>
              <w:t>Miskolc, Magyarország: Bíbor Kiadó (2019) , 295 p.</w:t>
            </w:r>
          </w:p>
          <w:p w14:paraId="1F9B45ED" w14:textId="77777777" w:rsidR="0010535D" w:rsidRDefault="001E144C" w:rsidP="004123BA">
            <w:pPr>
              <w:numPr>
                <w:ilvl w:val="0"/>
                <w:numId w:val="7"/>
              </w:numPr>
              <w:spacing w:after="0" w:line="240" w:lineRule="auto"/>
            </w:pPr>
            <w:r w:rsidRPr="001E144C">
              <w:rPr>
                <w:i/>
                <w:iCs/>
              </w:rPr>
              <w:t>Joseph A McMahon</w:t>
            </w:r>
            <w:r w:rsidRPr="001E144C">
              <w:t>: EU Agricultural Law. Oxford, University Press, 2007.</w:t>
            </w:r>
          </w:p>
        </w:tc>
      </w:tr>
    </w:tbl>
    <w:p w14:paraId="154E572D" w14:textId="77777777" w:rsidR="00D230F3" w:rsidRDefault="00D230F3" w:rsidP="00D230F3"/>
    <w:p w14:paraId="797313DD" w14:textId="77777777" w:rsidR="0010535D" w:rsidRDefault="0010535D"/>
    <w:sectPr w:rsidR="0010535D">
      <w:headerReference w:type="default" r:id="rId12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44E35" w14:textId="77777777" w:rsidR="008B6D70" w:rsidRDefault="008B6D70">
      <w:pPr>
        <w:spacing w:after="0" w:line="240" w:lineRule="auto"/>
      </w:pPr>
      <w:r>
        <w:separator/>
      </w:r>
    </w:p>
  </w:endnote>
  <w:endnote w:type="continuationSeparator" w:id="0">
    <w:p w14:paraId="5E44158B" w14:textId="77777777" w:rsidR="008B6D70" w:rsidRDefault="008B6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1A19B" w14:textId="77777777" w:rsidR="008B6D70" w:rsidRDefault="008B6D7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85FA57F" w14:textId="77777777" w:rsidR="008B6D70" w:rsidRDefault="008B6D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F0B66" w14:textId="77777777" w:rsidR="00BC356A" w:rsidRDefault="005E4279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4AE02B6A"/>
    <w:multiLevelType w:val="hybridMultilevel"/>
    <w:tmpl w:val="FCB8C2D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A82243"/>
    <w:multiLevelType w:val="hybridMultilevel"/>
    <w:tmpl w:val="5B509518"/>
    <w:numStyleLink w:val="Importlt2stlus"/>
  </w:abstractNum>
  <w:abstractNum w:abstractNumId="3" w15:restartNumberingAfterBreak="0">
    <w:nsid w:val="570F2E4B"/>
    <w:multiLevelType w:val="hybridMultilevel"/>
    <w:tmpl w:val="5B509518"/>
    <w:styleLink w:val="Importlt2stlus"/>
    <w:lvl w:ilvl="0" w:tplc="260C0FF4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A5ECEEC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024D34E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DFA203E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6DA6EC8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9CA0B70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90002DA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5843A56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D260D70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63080274"/>
    <w:multiLevelType w:val="hybridMultilevel"/>
    <w:tmpl w:val="DE4EDED6"/>
    <w:numStyleLink w:val="Importlt3stlus"/>
  </w:abstractNum>
  <w:abstractNum w:abstractNumId="5" w15:restartNumberingAfterBreak="0">
    <w:nsid w:val="6377085C"/>
    <w:multiLevelType w:val="hybridMultilevel"/>
    <w:tmpl w:val="DE4EDED6"/>
    <w:styleLink w:val="Importlt3stlus"/>
    <w:lvl w:ilvl="0" w:tplc="73ECA96A">
      <w:start w:val="1"/>
      <w:numFmt w:val="bullet"/>
      <w:lvlText w:val="-"/>
      <w:lvlJc w:val="left"/>
      <w:pPr>
        <w:ind w:left="3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264D558">
      <w:start w:val="1"/>
      <w:numFmt w:val="bullet"/>
      <w:lvlText w:val="o"/>
      <w:lvlJc w:val="left"/>
      <w:pPr>
        <w:tabs>
          <w:tab w:val="left" w:pos="360"/>
        </w:tabs>
        <w:ind w:left="14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C3424E6">
      <w:start w:val="1"/>
      <w:numFmt w:val="bullet"/>
      <w:lvlText w:val="▪"/>
      <w:lvlJc w:val="left"/>
      <w:pPr>
        <w:tabs>
          <w:tab w:val="left" w:pos="360"/>
        </w:tabs>
        <w:ind w:left="21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49CF630">
      <w:start w:val="1"/>
      <w:numFmt w:val="bullet"/>
      <w:lvlText w:val="•"/>
      <w:lvlJc w:val="left"/>
      <w:pPr>
        <w:tabs>
          <w:tab w:val="left" w:pos="360"/>
        </w:tabs>
        <w:ind w:left="28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5449DA0">
      <w:start w:val="1"/>
      <w:numFmt w:val="bullet"/>
      <w:lvlText w:val="o"/>
      <w:lvlJc w:val="left"/>
      <w:pPr>
        <w:tabs>
          <w:tab w:val="left" w:pos="360"/>
        </w:tabs>
        <w:ind w:left="360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FE0C4BC">
      <w:start w:val="1"/>
      <w:numFmt w:val="bullet"/>
      <w:lvlText w:val="▪"/>
      <w:lvlJc w:val="left"/>
      <w:pPr>
        <w:tabs>
          <w:tab w:val="left" w:pos="360"/>
        </w:tabs>
        <w:ind w:left="43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57CA50A">
      <w:start w:val="1"/>
      <w:numFmt w:val="bullet"/>
      <w:lvlText w:val="•"/>
      <w:lvlJc w:val="left"/>
      <w:pPr>
        <w:tabs>
          <w:tab w:val="left" w:pos="360"/>
        </w:tabs>
        <w:ind w:left="50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5605AA8">
      <w:start w:val="1"/>
      <w:numFmt w:val="bullet"/>
      <w:lvlText w:val="o"/>
      <w:lvlJc w:val="left"/>
      <w:pPr>
        <w:tabs>
          <w:tab w:val="left" w:pos="360"/>
        </w:tabs>
        <w:ind w:left="57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E8C99EC">
      <w:start w:val="1"/>
      <w:numFmt w:val="bullet"/>
      <w:lvlText w:val="▪"/>
      <w:lvlJc w:val="left"/>
      <w:pPr>
        <w:tabs>
          <w:tab w:val="left" w:pos="360"/>
        </w:tabs>
        <w:ind w:left="64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5558321">
    <w:abstractNumId w:val="0"/>
  </w:num>
  <w:num w:numId="2" w16cid:durableId="840925062">
    <w:abstractNumId w:val="6"/>
  </w:num>
  <w:num w:numId="3" w16cid:durableId="580139464">
    <w:abstractNumId w:val="1"/>
  </w:num>
  <w:num w:numId="4" w16cid:durableId="208811596">
    <w:abstractNumId w:val="3"/>
  </w:num>
  <w:num w:numId="5" w16cid:durableId="1120607406">
    <w:abstractNumId w:val="2"/>
  </w:num>
  <w:num w:numId="6" w16cid:durableId="2023967502">
    <w:abstractNumId w:val="5"/>
  </w:num>
  <w:num w:numId="7" w16cid:durableId="20413195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4631"/>
    <w:rsid w:val="000168C1"/>
    <w:rsid w:val="000B0DAE"/>
    <w:rsid w:val="000E01C5"/>
    <w:rsid w:val="0010535D"/>
    <w:rsid w:val="00181E8D"/>
    <w:rsid w:val="001A1FF8"/>
    <w:rsid w:val="001B1D7D"/>
    <w:rsid w:val="001C24CD"/>
    <w:rsid w:val="001E144C"/>
    <w:rsid w:val="001E35DD"/>
    <w:rsid w:val="002A7543"/>
    <w:rsid w:val="002C7814"/>
    <w:rsid w:val="002D3328"/>
    <w:rsid w:val="002D60AF"/>
    <w:rsid w:val="002F12F5"/>
    <w:rsid w:val="002F7AF4"/>
    <w:rsid w:val="00315AC0"/>
    <w:rsid w:val="00333185"/>
    <w:rsid w:val="003807B3"/>
    <w:rsid w:val="00391F3F"/>
    <w:rsid w:val="003A0C76"/>
    <w:rsid w:val="003A76D9"/>
    <w:rsid w:val="003D479B"/>
    <w:rsid w:val="003E3617"/>
    <w:rsid w:val="00410381"/>
    <w:rsid w:val="004123BA"/>
    <w:rsid w:val="00413EC1"/>
    <w:rsid w:val="00423530"/>
    <w:rsid w:val="00476B3A"/>
    <w:rsid w:val="004A63F3"/>
    <w:rsid w:val="004E4BC8"/>
    <w:rsid w:val="005213F6"/>
    <w:rsid w:val="0057601B"/>
    <w:rsid w:val="0057680D"/>
    <w:rsid w:val="005B34D3"/>
    <w:rsid w:val="005E4279"/>
    <w:rsid w:val="0060762E"/>
    <w:rsid w:val="006079E1"/>
    <w:rsid w:val="00612067"/>
    <w:rsid w:val="00690B14"/>
    <w:rsid w:val="00691895"/>
    <w:rsid w:val="006C5197"/>
    <w:rsid w:val="007267D9"/>
    <w:rsid w:val="00727AC2"/>
    <w:rsid w:val="0077591B"/>
    <w:rsid w:val="007C4C7C"/>
    <w:rsid w:val="007C7362"/>
    <w:rsid w:val="007D087B"/>
    <w:rsid w:val="007D28EB"/>
    <w:rsid w:val="007D32F7"/>
    <w:rsid w:val="007D40BE"/>
    <w:rsid w:val="007D5C0F"/>
    <w:rsid w:val="007D7821"/>
    <w:rsid w:val="007E2C61"/>
    <w:rsid w:val="007F1349"/>
    <w:rsid w:val="007F4F13"/>
    <w:rsid w:val="008375A7"/>
    <w:rsid w:val="008B10D7"/>
    <w:rsid w:val="008B6D70"/>
    <w:rsid w:val="008C7F12"/>
    <w:rsid w:val="008F1A4E"/>
    <w:rsid w:val="00921EDC"/>
    <w:rsid w:val="009321B8"/>
    <w:rsid w:val="009517C6"/>
    <w:rsid w:val="00955195"/>
    <w:rsid w:val="00963768"/>
    <w:rsid w:val="009708B0"/>
    <w:rsid w:val="00993EF4"/>
    <w:rsid w:val="009C2EB9"/>
    <w:rsid w:val="009D2F4A"/>
    <w:rsid w:val="009E22EE"/>
    <w:rsid w:val="009E3759"/>
    <w:rsid w:val="009F3CFF"/>
    <w:rsid w:val="00A172F0"/>
    <w:rsid w:val="00A24C2D"/>
    <w:rsid w:val="00A509B3"/>
    <w:rsid w:val="00A52C58"/>
    <w:rsid w:val="00AA1BDC"/>
    <w:rsid w:val="00AC7428"/>
    <w:rsid w:val="00AE347E"/>
    <w:rsid w:val="00B049B8"/>
    <w:rsid w:val="00B061CE"/>
    <w:rsid w:val="00B37181"/>
    <w:rsid w:val="00B371B0"/>
    <w:rsid w:val="00BC356A"/>
    <w:rsid w:val="00BD5A97"/>
    <w:rsid w:val="00BD6C0E"/>
    <w:rsid w:val="00C10A43"/>
    <w:rsid w:val="00C34FF2"/>
    <w:rsid w:val="00C65D27"/>
    <w:rsid w:val="00C665D8"/>
    <w:rsid w:val="00CA5F3E"/>
    <w:rsid w:val="00CB7FF1"/>
    <w:rsid w:val="00CC1391"/>
    <w:rsid w:val="00CD4D80"/>
    <w:rsid w:val="00D01C17"/>
    <w:rsid w:val="00D22798"/>
    <w:rsid w:val="00D230F3"/>
    <w:rsid w:val="00D74EE6"/>
    <w:rsid w:val="00D91E8E"/>
    <w:rsid w:val="00DA3810"/>
    <w:rsid w:val="00DC37BD"/>
    <w:rsid w:val="00DE3173"/>
    <w:rsid w:val="00DE64EA"/>
    <w:rsid w:val="00DF1BA7"/>
    <w:rsid w:val="00E101E1"/>
    <w:rsid w:val="00E35BC6"/>
    <w:rsid w:val="00E510FB"/>
    <w:rsid w:val="00E535A3"/>
    <w:rsid w:val="00E57DF8"/>
    <w:rsid w:val="00E72529"/>
    <w:rsid w:val="00E74E21"/>
    <w:rsid w:val="00E8664E"/>
    <w:rsid w:val="00E97302"/>
    <w:rsid w:val="00EB15F4"/>
    <w:rsid w:val="00EC4381"/>
    <w:rsid w:val="00EE26AA"/>
    <w:rsid w:val="00EE4298"/>
    <w:rsid w:val="00EE6D80"/>
    <w:rsid w:val="00F01EFE"/>
    <w:rsid w:val="00F130D5"/>
    <w:rsid w:val="00F30F07"/>
    <w:rsid w:val="00F408D9"/>
    <w:rsid w:val="00F6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B99EB"/>
  <w15:docId w15:val="{DB404766-E0BB-4784-9DA3-377D2A321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numbering" w:customStyle="1" w:styleId="Importlt2stlus">
    <w:name w:val="Importált 2 stílus"/>
    <w:rsid w:val="001E144C"/>
    <w:pPr>
      <w:numPr>
        <w:numId w:val="4"/>
      </w:numPr>
    </w:pPr>
  </w:style>
  <w:style w:type="numbering" w:customStyle="1" w:styleId="Importlt3stlus">
    <w:name w:val="Importált 3 stílus"/>
    <w:rsid w:val="001E144C"/>
    <w:pPr>
      <w:numPr>
        <w:numId w:val="6"/>
      </w:numPr>
    </w:pPr>
  </w:style>
  <w:style w:type="character" w:customStyle="1" w:styleId="author-name">
    <w:name w:val="author-name"/>
    <w:basedOn w:val="Bekezdsalapbettpusa"/>
    <w:rsid w:val="00BD6C0E"/>
  </w:style>
  <w:style w:type="character" w:styleId="Hiperhivatkozs">
    <w:name w:val="Hyperlink"/>
    <w:basedOn w:val="Bekezdsalapbettpusa"/>
    <w:uiPriority w:val="99"/>
    <w:semiHidden/>
    <w:unhideWhenUsed/>
    <w:rsid w:val="00BD6C0E"/>
    <w:rPr>
      <w:color w:val="0000FF"/>
      <w:u w:val="single"/>
    </w:rPr>
  </w:style>
  <w:style w:type="character" w:customStyle="1" w:styleId="author-type">
    <w:name w:val="author-type"/>
    <w:basedOn w:val="Bekezdsalapbettpusa"/>
    <w:rsid w:val="00BD6C0E"/>
  </w:style>
  <w:style w:type="character" w:customStyle="1" w:styleId="Alcm1">
    <w:name w:val="Alcím1"/>
    <w:basedOn w:val="Bekezdsalapbettpusa"/>
    <w:rsid w:val="00BD6C0E"/>
  </w:style>
  <w:style w:type="character" w:customStyle="1" w:styleId="publishedat">
    <w:name w:val="publishedat"/>
    <w:basedOn w:val="Bekezdsalapbettpusa"/>
    <w:rsid w:val="00BD6C0E"/>
  </w:style>
  <w:style w:type="character" w:customStyle="1" w:styleId="publisher">
    <w:name w:val="publisher"/>
    <w:basedOn w:val="Bekezdsalapbettpusa"/>
    <w:rsid w:val="00BD6C0E"/>
  </w:style>
  <w:style w:type="character" w:customStyle="1" w:styleId="year">
    <w:name w:val="year"/>
    <w:basedOn w:val="Bekezdsalapbettpusa"/>
    <w:rsid w:val="00BD6C0E"/>
  </w:style>
  <w:style w:type="character" w:customStyle="1" w:styleId="pagelength">
    <w:name w:val="pagelength"/>
    <w:basedOn w:val="Bekezdsalapbettpusa"/>
    <w:rsid w:val="00BD6C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502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36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8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4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569254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637959">
          <w:marLeft w:val="225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2.mtmt.hu/gui2/?type=authors&amp;mode=browse&amp;sel=10001714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2.mtmt.hu/api/publication/30593484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m2.mtmt.hu/api/author/1003870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2.mtmt.hu/gui2/?mode=browse&amp;params=publication;3324993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66A618E-A945-480C-AE7A-41AA2E625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641</Words>
  <Characters>4426</Characters>
  <Application>Microsoft Office Word</Application>
  <DocSecurity>0</DocSecurity>
  <Lines>36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4</cp:revision>
  <dcterms:created xsi:type="dcterms:W3CDTF">2025-08-08T09:33:00Z</dcterms:created>
  <dcterms:modified xsi:type="dcterms:W3CDTF">2025-09-18T07:37:00Z</dcterms:modified>
</cp:coreProperties>
</file>